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13306" w14:textId="77777777" w:rsidR="00A52055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693F5554" w14:textId="77777777" w:rsidR="00A52055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DB963CA" w14:textId="77777777" w:rsidR="00A52055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2023-2028</w:t>
      </w:r>
    </w:p>
    <w:p w14:paraId="0C3601EB" w14:textId="77777777" w:rsidR="00A52055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EF45D6E" w14:textId="77777777" w:rsidR="00A52055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2027/2028</w:t>
      </w:r>
    </w:p>
    <w:p w14:paraId="4FB0FC42" w14:textId="77777777" w:rsidR="00A52055" w:rsidRDefault="00A52055">
      <w:pPr>
        <w:spacing w:after="0" w:line="240" w:lineRule="auto"/>
        <w:rPr>
          <w:rFonts w:ascii="Corbel" w:hAnsi="Corbel"/>
          <w:sz w:val="24"/>
          <w:szCs w:val="24"/>
        </w:rPr>
      </w:pPr>
    </w:p>
    <w:p w14:paraId="53CA4BC3" w14:textId="77777777" w:rsidR="00A52055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0"/>
        <w:gridCol w:w="7091"/>
      </w:tblGrid>
      <w:tr w:rsidR="00A52055" w14:paraId="7BCF19F3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9653D" w14:textId="77777777" w:rsidR="00A520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D9021" w14:textId="77777777" w:rsidR="00A520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pracy z dzieckiem ze specjalnymi potrzebami edukacyjnymi</w:t>
            </w:r>
          </w:p>
        </w:tc>
      </w:tr>
      <w:tr w:rsidR="00A52055" w14:paraId="1C41718B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388EB" w14:textId="77777777" w:rsidR="00A520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89323" w14:textId="77777777" w:rsidR="00A52055" w:rsidRDefault="00A52055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52055" w14:paraId="70671374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DB472" w14:textId="77777777" w:rsidR="00A520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02FD0" w14:textId="77777777" w:rsidR="00A520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52055" w14:paraId="2A79803B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241A0" w14:textId="77777777" w:rsidR="00A520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C73F5" w14:textId="77777777" w:rsidR="00A52055" w:rsidRDefault="0000000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52055" w14:paraId="4C6E63E4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92596" w14:textId="77777777" w:rsidR="00A520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3B047" w14:textId="77777777" w:rsidR="00A520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52055" w14:paraId="61C13567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B0256" w14:textId="77777777" w:rsidR="00A520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57548" w14:textId="77777777" w:rsidR="00A520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52055" w14:paraId="684FC8FC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A9FFC" w14:textId="77777777" w:rsidR="00A520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87226" w14:textId="77777777" w:rsidR="00A520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52055" w14:paraId="5CFA36F9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E59B1" w14:textId="77777777" w:rsidR="00A520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3B598" w14:textId="77777777" w:rsidR="00A520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52055" w14:paraId="61A1B94D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BD57D" w14:textId="77777777" w:rsidR="00A520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9C684" w14:textId="77777777" w:rsidR="00A520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A52055" w14:paraId="10689CCB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A8D9" w14:textId="77777777" w:rsidR="00A520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0598F" w14:textId="77777777" w:rsidR="00A520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A52055" w14:paraId="15341B8C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3C30F" w14:textId="77777777" w:rsidR="00A520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C979" w14:textId="77777777" w:rsidR="00A520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52055" w14:paraId="326077F9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1959E" w14:textId="77777777" w:rsidR="00A520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57403" w14:textId="77777777" w:rsidR="00A5205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  <w:tr w:rsidR="00A52055" w14:paraId="1C78D350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75FFA" w14:textId="77777777" w:rsidR="00A5205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9CF76" w14:textId="77777777" w:rsidR="00A52055" w:rsidRDefault="00A52055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24F57D6" w14:textId="77777777" w:rsidR="00A52055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8E99A4A" w14:textId="77777777" w:rsidR="00A52055" w:rsidRDefault="00A5205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D0D1C9" w14:textId="77777777" w:rsidR="00A52055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D021B" w14:textId="77777777" w:rsidR="00A52055" w:rsidRDefault="00A5205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4"/>
        <w:gridCol w:w="851"/>
        <w:gridCol w:w="802"/>
        <w:gridCol w:w="824"/>
        <w:gridCol w:w="759"/>
        <w:gridCol w:w="952"/>
        <w:gridCol w:w="1189"/>
        <w:gridCol w:w="1505"/>
      </w:tblGrid>
      <w:tr w:rsidR="00A52055" w14:paraId="1A167A63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A9D7" w14:textId="77777777" w:rsidR="00A520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07E6363" w14:textId="77777777" w:rsidR="00A520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7B558" w14:textId="77777777" w:rsidR="00A520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4A56A" w14:textId="77777777" w:rsidR="00A520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AD968" w14:textId="77777777" w:rsidR="00A520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33508" w14:textId="77777777" w:rsidR="00A520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67455" w14:textId="77777777" w:rsidR="00A520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9C79B" w14:textId="77777777" w:rsidR="00A520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B6046" w14:textId="77777777" w:rsidR="00A520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92489" w14:textId="77777777" w:rsidR="00A520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B8413" w14:textId="77777777" w:rsidR="00A5205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52055" w14:paraId="04CE00F1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1E541" w14:textId="77777777" w:rsidR="00A52055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4DEC8" w14:textId="77777777" w:rsidR="00A52055" w:rsidRDefault="00A520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37559" w14:textId="77777777" w:rsidR="00A52055" w:rsidRDefault="00A520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9B73E" w14:textId="77777777" w:rsidR="00A52055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78C2E" w14:textId="77777777" w:rsidR="00A52055" w:rsidRDefault="00A520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9A591" w14:textId="77777777" w:rsidR="00A52055" w:rsidRDefault="00A520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171E2" w14:textId="77777777" w:rsidR="00A52055" w:rsidRDefault="00A520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ACC82" w14:textId="77777777" w:rsidR="00A52055" w:rsidRDefault="00A520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47628" w14:textId="77777777" w:rsidR="00A52055" w:rsidRDefault="00A520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5E20F" w14:textId="77777777" w:rsidR="00A52055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E06C676" w14:textId="77777777" w:rsidR="00A52055" w:rsidRDefault="00A5205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4F87D74" w14:textId="77777777" w:rsidR="00A52055" w:rsidRDefault="00A5205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F183DD" w14:textId="77777777" w:rsidR="00A52055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B5C7C05" w14:textId="77777777" w:rsidR="00A52055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60E9146" w14:textId="77777777" w:rsidR="00A52055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7E812E1" w14:textId="77777777" w:rsidR="00A52055" w:rsidRDefault="00A5205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292385" w14:textId="77777777" w:rsidR="00A52055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4480BB" w14:textId="77777777" w:rsidR="00A52055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50B507C" w14:textId="77777777" w:rsidR="00A52055" w:rsidRDefault="00A520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1B9AFC" w14:textId="77777777" w:rsidR="00A52055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A52055" w14:paraId="19A0A0D9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8BCB" w14:textId="77777777" w:rsidR="00A52055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specjalnej, problematyki specjalnych potrzeb edukacyjnych.</w:t>
            </w:r>
          </w:p>
        </w:tc>
      </w:tr>
    </w:tbl>
    <w:p w14:paraId="42475DDA" w14:textId="77777777" w:rsidR="00A52055" w:rsidRDefault="00A52055">
      <w:pPr>
        <w:pStyle w:val="Punktygwne"/>
        <w:spacing w:before="0" w:after="0"/>
        <w:rPr>
          <w:rFonts w:ascii="Corbel" w:hAnsi="Corbel"/>
          <w:szCs w:val="24"/>
        </w:rPr>
      </w:pPr>
    </w:p>
    <w:p w14:paraId="46E856CD" w14:textId="77777777" w:rsidR="00A52055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5A56D1CF" w14:textId="77777777" w:rsidR="00A52055" w:rsidRDefault="00A52055">
      <w:pPr>
        <w:pStyle w:val="Punktygwne"/>
        <w:spacing w:before="0" w:after="0"/>
        <w:rPr>
          <w:rFonts w:ascii="Corbel" w:hAnsi="Corbel"/>
          <w:szCs w:val="24"/>
        </w:rPr>
      </w:pPr>
    </w:p>
    <w:p w14:paraId="4FBBDC26" w14:textId="77777777" w:rsidR="00A52055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A52055" w14:paraId="05956365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9717F" w14:textId="77777777" w:rsidR="00A52055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41138" w14:textId="77777777" w:rsidR="00A52055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Zapoznanie ze specyfiką organizowania pomocy psychologiczno-pedagogicznej dzieciom i uczniom o specjalnych potrzebach edukacyjnych w środowisku przedszkolnym i klasach I-III szkoły podstawowej.</w:t>
            </w:r>
          </w:p>
        </w:tc>
      </w:tr>
      <w:tr w:rsidR="00A52055" w14:paraId="6291766E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2C932" w14:textId="77777777" w:rsidR="00A52055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D6326" w14:textId="77777777" w:rsidR="00A52055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Przygotowanie do planowania i realizowania procesu wychowania i kształcenia z uwzględnieniem specjalnych potrzeb edukacyjnych dzieci i uczniów, w tym z dziećmi z trudnościami adaptacyjnymi związanymi z doświadczeniem migracyjnym, pochodzącymi ze środowisk zróżnicowanych pod względem kulturowym lub z ograniczoną znajomością języka polskiego.</w:t>
            </w:r>
          </w:p>
        </w:tc>
      </w:tr>
      <w:tr w:rsidR="00A52055" w14:paraId="417D9FC6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93AB3" w14:textId="77777777" w:rsidR="00A52055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D8540" w14:textId="77777777" w:rsidR="00A52055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Przygotowanie do przyjęcia współodpowiedzialności za proces planowania i realizowania wychowania i kształcenia dzieci i uczniów ze specjalnymi potrzebami edukacyjnymi i roli współpracy z ich rodzicami i opiekunami.</w:t>
            </w:r>
          </w:p>
        </w:tc>
      </w:tr>
    </w:tbl>
    <w:p w14:paraId="0B6744C3" w14:textId="77777777" w:rsidR="00A52055" w:rsidRDefault="00A5205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5B61F" w14:textId="77777777" w:rsidR="00A52055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2E88F77" w14:textId="77777777" w:rsidR="00A52055" w:rsidRDefault="00A5205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A52055" w14:paraId="2158E9C5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497A7" w14:textId="77777777" w:rsidR="00A520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AD030" w14:textId="77777777" w:rsidR="00A520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19835" w14:textId="77777777" w:rsidR="00A5205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400A2" w14:paraId="18E50272" w14:textId="77777777" w:rsidTr="005400A2">
        <w:trPr>
          <w:trHeight w:val="2050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0CED1A" w14:textId="3789ABF6" w:rsidR="005400A2" w:rsidRDefault="005400A2" w:rsidP="005E5F15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>
              <w:rPr>
                <w:rFonts w:ascii="Corbel" w:hAnsi="Corbel"/>
                <w:bCs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6E5013" w14:textId="77777777" w:rsidR="005400A2" w:rsidRPr="005400A2" w:rsidRDefault="005400A2" w:rsidP="005400A2">
            <w:pPr>
              <w:spacing w:after="0"/>
              <w:rPr>
                <w:rFonts w:ascii="Corbel" w:hAnsi="Corbel"/>
              </w:rPr>
            </w:pPr>
            <w:r w:rsidRPr="005400A2">
              <w:rPr>
                <w:rFonts w:ascii="Corbel" w:hAnsi="Corbel"/>
                <w:sz w:val="24"/>
              </w:rPr>
              <w:t>W zakresie wiedzy student zna i rozumie:</w:t>
            </w:r>
          </w:p>
          <w:p w14:paraId="69F0E3AC" w14:textId="7C02B15B" w:rsidR="005400A2" w:rsidRPr="005400A2" w:rsidRDefault="005400A2" w:rsidP="005400A2">
            <w:pPr>
              <w:spacing w:after="0"/>
              <w:rPr>
                <w:rFonts w:ascii="Corbel" w:hAnsi="Corbel"/>
              </w:rPr>
            </w:pPr>
            <w:r w:rsidRPr="005400A2">
              <w:rPr>
                <w:rFonts w:ascii="Corbel" w:hAnsi="Corbel"/>
                <w:sz w:val="24"/>
              </w:rPr>
              <w:t>F.W2. uwarunkowania specjalnych potrzeb rozwojowych i edukacyjnych dzieci w wieku przedszkolnym i uczniów w młodszym wieku szkolnym wynikających z niepełnosprawności lub innych przyczyn biopsychospołecznych, przejawiających się w obszarze rozwoju fizyczno-ruchowego, poznawczego i emocjonalno-społecznego.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5DF505" w14:textId="77777777" w:rsidR="005400A2" w:rsidRPr="005400A2" w:rsidRDefault="005400A2" w:rsidP="005400A2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5400A2">
              <w:rPr>
                <w:spacing w:val="-2"/>
                <w:sz w:val="24"/>
                <w:szCs w:val="24"/>
              </w:rPr>
              <w:t>PPiW.W06</w:t>
            </w:r>
          </w:p>
          <w:p w14:paraId="595B269C" w14:textId="622A17B4" w:rsidR="005400A2" w:rsidRPr="005400A2" w:rsidRDefault="005400A2" w:rsidP="005400A2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5400A2">
              <w:rPr>
                <w:spacing w:val="-2"/>
                <w:sz w:val="24"/>
                <w:szCs w:val="24"/>
              </w:rPr>
              <w:t>PPiW.W13</w:t>
            </w:r>
          </w:p>
        </w:tc>
      </w:tr>
      <w:tr w:rsidR="00A52055" w14:paraId="790AC88D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BEBB" w14:textId="5CF0E636" w:rsidR="00A52055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EA6A" w14:textId="77777777" w:rsidR="00A52055" w:rsidRPr="005400A2" w:rsidRDefault="00000000">
            <w:pPr>
              <w:spacing w:after="160"/>
              <w:rPr>
                <w:rFonts w:ascii="Corbel" w:hAnsi="Corbel"/>
                <w:sz w:val="24"/>
              </w:rPr>
            </w:pPr>
            <w:r w:rsidRPr="005400A2">
              <w:rPr>
                <w:rFonts w:ascii="Corbel" w:hAnsi="Corbel"/>
                <w:sz w:val="24"/>
              </w:rPr>
              <w:t>F.W5. teoretyczne podstawy, cele, formy i podstawy prawno-organizacyjne edukacji włączającej;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05658" w14:textId="77777777" w:rsidR="005400A2" w:rsidRPr="005400A2" w:rsidRDefault="005400A2" w:rsidP="005400A2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5400A2">
              <w:rPr>
                <w:spacing w:val="-2"/>
                <w:sz w:val="24"/>
                <w:szCs w:val="24"/>
              </w:rPr>
              <w:t>PPiW.U02</w:t>
            </w:r>
          </w:p>
          <w:p w14:paraId="1230E696" w14:textId="0CD85463" w:rsidR="00A52055" w:rsidRPr="005400A2" w:rsidRDefault="005400A2" w:rsidP="005400A2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5400A2">
              <w:rPr>
                <w:spacing w:val="-2"/>
                <w:sz w:val="24"/>
                <w:szCs w:val="24"/>
              </w:rPr>
              <w:t>PPiW.U03</w:t>
            </w:r>
          </w:p>
        </w:tc>
      </w:tr>
      <w:tr w:rsidR="005400A2" w14:paraId="34D2B5F1" w14:textId="77777777" w:rsidTr="005400A2">
        <w:trPr>
          <w:trHeight w:val="1633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BCD50A" w14:textId="0C3CF784" w:rsidR="005400A2" w:rsidRDefault="005400A2" w:rsidP="00F56607">
            <w:pPr>
              <w:spacing w:after="0" w:line="240" w:lineRule="auto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C03EEB" w14:textId="77777777" w:rsidR="005400A2" w:rsidRPr="005400A2" w:rsidRDefault="005400A2" w:rsidP="005400A2">
            <w:pPr>
              <w:spacing w:after="0"/>
              <w:rPr>
                <w:rFonts w:ascii="Corbel" w:hAnsi="Corbel"/>
              </w:rPr>
            </w:pPr>
            <w:r w:rsidRPr="005400A2">
              <w:rPr>
                <w:rFonts w:ascii="Corbel" w:hAnsi="Corbel"/>
                <w:sz w:val="24"/>
              </w:rPr>
              <w:t>W zakresie umiejętności student potrafi:</w:t>
            </w:r>
          </w:p>
          <w:p w14:paraId="683A6E4C" w14:textId="77777777" w:rsidR="005400A2" w:rsidRPr="005400A2" w:rsidRDefault="005400A2" w:rsidP="005400A2">
            <w:pPr>
              <w:spacing w:after="0"/>
              <w:rPr>
                <w:rFonts w:ascii="Corbel" w:hAnsi="Corbel"/>
              </w:rPr>
            </w:pPr>
            <w:r w:rsidRPr="005400A2">
              <w:rPr>
                <w:rFonts w:ascii="Corbel" w:hAnsi="Corbel"/>
                <w:sz w:val="24"/>
              </w:rPr>
              <w:t>F.U3. ocenić skuteczność procesu wykrywania,</w:t>
            </w:r>
          </w:p>
          <w:p w14:paraId="4045B860" w14:textId="24A64AE7" w:rsidR="005400A2" w:rsidRPr="005400A2" w:rsidRDefault="005400A2" w:rsidP="005400A2">
            <w:pPr>
              <w:spacing w:after="0"/>
              <w:rPr>
                <w:rFonts w:ascii="Corbel" w:hAnsi="Corbel"/>
              </w:rPr>
            </w:pPr>
            <w:r w:rsidRPr="005400A2">
              <w:rPr>
                <w:rFonts w:ascii="Corbel" w:hAnsi="Corbel"/>
                <w:sz w:val="24"/>
              </w:rPr>
              <w:t xml:space="preserve"> identyfikowania i zaspakajania specjalnych potrzeb rozwojowych i edukacyjnych dziecka w wieku przedszkolnym i ucznia w młodszym wieku szkolnym.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15BD86" w14:textId="77777777" w:rsidR="005400A2" w:rsidRPr="005400A2" w:rsidRDefault="005400A2" w:rsidP="005400A2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5400A2">
              <w:rPr>
                <w:spacing w:val="-2"/>
                <w:sz w:val="24"/>
                <w:szCs w:val="24"/>
              </w:rPr>
              <w:t>PPiW.U12</w:t>
            </w:r>
          </w:p>
          <w:p w14:paraId="4DBF0940" w14:textId="1FFECBAC" w:rsidR="005400A2" w:rsidRPr="005400A2" w:rsidRDefault="005400A2" w:rsidP="005400A2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5400A2">
              <w:rPr>
                <w:sz w:val="24"/>
                <w:szCs w:val="24"/>
              </w:rPr>
              <w:t>PPiW.U14</w:t>
            </w:r>
          </w:p>
        </w:tc>
      </w:tr>
      <w:tr w:rsidR="00A52055" w14:paraId="50A45B57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0030" w14:textId="77777777" w:rsidR="00A52055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DC72" w14:textId="77777777" w:rsidR="00A52055" w:rsidRDefault="00000000" w:rsidP="005400A2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F.U4. współpracować z rodziną i otoczeniem społecznym przedszkola lub szkoły w procesie planowania wychowania i kształcenia dzieci lub uczniów ze specjalnymi potrzebami rozwojowymi i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5189C" w14:textId="77777777" w:rsidR="005400A2" w:rsidRPr="005400A2" w:rsidRDefault="005400A2" w:rsidP="005400A2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5400A2">
              <w:rPr>
                <w:spacing w:val="-2"/>
                <w:sz w:val="24"/>
                <w:szCs w:val="24"/>
              </w:rPr>
              <w:t>PPiW.U02</w:t>
            </w:r>
          </w:p>
          <w:p w14:paraId="0B8DE5DA" w14:textId="77777777" w:rsidR="005400A2" w:rsidRPr="005400A2" w:rsidRDefault="005400A2" w:rsidP="005400A2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5400A2">
              <w:rPr>
                <w:spacing w:val="-2"/>
                <w:sz w:val="24"/>
                <w:szCs w:val="24"/>
              </w:rPr>
              <w:t>PPiW.U03</w:t>
            </w:r>
          </w:p>
          <w:p w14:paraId="5DB79E9E" w14:textId="77777777" w:rsidR="005400A2" w:rsidRPr="005400A2" w:rsidRDefault="005400A2" w:rsidP="005400A2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5400A2">
              <w:rPr>
                <w:spacing w:val="-2"/>
                <w:sz w:val="24"/>
                <w:szCs w:val="24"/>
              </w:rPr>
              <w:t>PPiW.U12</w:t>
            </w:r>
          </w:p>
          <w:p w14:paraId="5677E54B" w14:textId="1F767F4F" w:rsidR="00A52055" w:rsidRPr="005400A2" w:rsidRDefault="005400A2" w:rsidP="005400A2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5400A2">
              <w:rPr>
                <w:sz w:val="24"/>
                <w:szCs w:val="24"/>
              </w:rPr>
              <w:t>PPiW.U14</w:t>
            </w:r>
          </w:p>
        </w:tc>
      </w:tr>
      <w:tr w:rsidR="00A52055" w14:paraId="54AC387D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1046D" w14:textId="77777777" w:rsidR="00A52055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B20C" w14:textId="77777777" w:rsidR="00A52055" w:rsidRPr="005400A2" w:rsidRDefault="00000000">
            <w:pPr>
              <w:spacing w:after="160"/>
              <w:rPr>
                <w:rFonts w:ascii="Corbel" w:hAnsi="Corbel"/>
              </w:rPr>
            </w:pPr>
            <w:r w:rsidRPr="005400A2">
              <w:rPr>
                <w:rFonts w:ascii="Corbel" w:hAnsi="Corbel"/>
                <w:sz w:val="24"/>
              </w:rPr>
              <w:t xml:space="preserve">F.U5. współpracować z rodzicami lub opiekunami dzieci lub uczniów ze specjalnymi potrzebami rozwojowymi i </w:t>
            </w:r>
            <w:r w:rsidRPr="005400A2">
              <w:rPr>
                <w:rFonts w:ascii="Corbel" w:hAnsi="Corbel"/>
                <w:sz w:val="24"/>
              </w:rPr>
              <w:lastRenderedPageBreak/>
              <w:t>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9DC11" w14:textId="77777777" w:rsidR="005400A2" w:rsidRPr="005400A2" w:rsidRDefault="005400A2" w:rsidP="005400A2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5400A2">
              <w:rPr>
                <w:spacing w:val="-2"/>
                <w:sz w:val="24"/>
                <w:szCs w:val="24"/>
              </w:rPr>
              <w:lastRenderedPageBreak/>
              <w:t>PPiW.U02</w:t>
            </w:r>
          </w:p>
          <w:p w14:paraId="5FBC7A79" w14:textId="77777777" w:rsidR="005400A2" w:rsidRPr="005400A2" w:rsidRDefault="005400A2" w:rsidP="005400A2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5400A2">
              <w:rPr>
                <w:spacing w:val="-2"/>
                <w:sz w:val="24"/>
                <w:szCs w:val="24"/>
              </w:rPr>
              <w:t>PPiW.U03</w:t>
            </w:r>
          </w:p>
          <w:p w14:paraId="5CB36F5D" w14:textId="77777777" w:rsidR="005400A2" w:rsidRPr="005400A2" w:rsidRDefault="005400A2" w:rsidP="005400A2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5400A2">
              <w:rPr>
                <w:spacing w:val="-2"/>
                <w:sz w:val="24"/>
                <w:szCs w:val="24"/>
              </w:rPr>
              <w:lastRenderedPageBreak/>
              <w:t>PPiW.U12</w:t>
            </w:r>
          </w:p>
          <w:p w14:paraId="03725825" w14:textId="5013B794" w:rsidR="00A52055" w:rsidRPr="005400A2" w:rsidRDefault="005400A2" w:rsidP="005400A2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5400A2">
              <w:rPr>
                <w:sz w:val="24"/>
                <w:szCs w:val="24"/>
              </w:rPr>
              <w:t>PPiW.U14</w:t>
            </w:r>
          </w:p>
        </w:tc>
      </w:tr>
      <w:tr w:rsidR="00A52055" w14:paraId="04C9B162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0453" w14:textId="77777777" w:rsidR="00A52055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2DA18" w14:textId="77777777" w:rsidR="00A52055" w:rsidRPr="005400A2" w:rsidRDefault="00000000" w:rsidP="005400A2">
            <w:pPr>
              <w:spacing w:after="0"/>
              <w:rPr>
                <w:rFonts w:ascii="Corbel" w:hAnsi="Corbel"/>
              </w:rPr>
            </w:pPr>
            <w:r w:rsidRPr="005400A2">
              <w:rPr>
                <w:rFonts w:ascii="Corbel" w:hAnsi="Corbel"/>
                <w:sz w:val="24"/>
              </w:rPr>
              <w:t>W zakresie kompetencji społecznych student  jest gotów do:</w:t>
            </w:r>
          </w:p>
          <w:p w14:paraId="15657A9A" w14:textId="77777777" w:rsidR="00A52055" w:rsidRPr="005400A2" w:rsidRDefault="00000000" w:rsidP="005400A2">
            <w:pPr>
              <w:spacing w:after="0"/>
              <w:rPr>
                <w:rFonts w:ascii="Corbel" w:hAnsi="Corbel"/>
              </w:rPr>
            </w:pPr>
            <w:r w:rsidRPr="005400A2">
              <w:rPr>
                <w:rFonts w:ascii="Corbel" w:hAnsi="Corbel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D1C0A" w14:textId="77777777" w:rsidR="00A52055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PPiW.K01</w:t>
            </w:r>
          </w:p>
        </w:tc>
      </w:tr>
      <w:tr w:rsidR="00A52055" w14:paraId="10A743EC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B8EB" w14:textId="77777777" w:rsidR="00A52055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F1AD" w14:textId="77777777" w:rsidR="00A52055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F.K2. przyjęcia współodpowiedzialności za sposób planowania i realizacji oraz rezultaty procesu wychowania i kształcenia dzieci lub uczniów ze specjalnymi potrzebami rozwojowymi lub edukacyjnymi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45FAE" w14:textId="77777777" w:rsidR="00A52055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PPiW.K08</w:t>
            </w:r>
          </w:p>
        </w:tc>
      </w:tr>
    </w:tbl>
    <w:p w14:paraId="7BE56090" w14:textId="77777777" w:rsidR="00A52055" w:rsidRDefault="00A52055">
      <w:pPr>
        <w:rPr>
          <w:rFonts w:ascii="Corbel" w:hAnsi="Corbel"/>
          <w:b/>
          <w:sz w:val="24"/>
          <w:szCs w:val="24"/>
        </w:rPr>
      </w:pPr>
    </w:p>
    <w:p w14:paraId="29B67E7B" w14:textId="77777777" w:rsidR="00A52055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91F0C6C" w14:textId="77777777" w:rsidR="00A52055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72C7FFA" w14:textId="77777777" w:rsidR="00A52055" w:rsidRDefault="00A5205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A52055" w14:paraId="3B3A6E8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4D26" w14:textId="77777777" w:rsidR="00A52055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52055" w14:paraId="27AB7DA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F85C4" w14:textId="77777777" w:rsidR="00A52055" w:rsidRDefault="00A5205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9014F01" w14:textId="77777777" w:rsidR="00A52055" w:rsidRDefault="00A52055">
      <w:pPr>
        <w:spacing w:after="0" w:line="240" w:lineRule="auto"/>
        <w:rPr>
          <w:rFonts w:ascii="Corbel" w:hAnsi="Corbel"/>
          <w:sz w:val="24"/>
          <w:szCs w:val="24"/>
        </w:rPr>
      </w:pPr>
    </w:p>
    <w:p w14:paraId="4240CE8D" w14:textId="77777777" w:rsidR="00A52055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konwersatoryjnych</w:t>
      </w:r>
    </w:p>
    <w:p w14:paraId="4B40D45C" w14:textId="77777777" w:rsidR="00A52055" w:rsidRDefault="00A5205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A52055" w14:paraId="051BB5A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9ECC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52055" w14:paraId="33E579C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99D6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problematykę przedmiotu, omówienie podstawowych terminów,</w:t>
            </w:r>
          </w:p>
          <w:p w14:paraId="720170FE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specjalnych potrzeb edukacyjnych dzieci i uczniów w wieku przedszkolnym i</w:t>
            </w:r>
          </w:p>
          <w:p w14:paraId="3C58C0B3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młodszym wieku szkolnym.</w:t>
            </w:r>
          </w:p>
        </w:tc>
      </w:tr>
      <w:tr w:rsidR="00A52055" w14:paraId="1C40356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CBC15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pedagoga w procesie wspierania podopiecznych o specjalnych potrzebach edukacyjnych.</w:t>
            </w:r>
          </w:p>
          <w:p w14:paraId="1D481260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współpracy pedagoga, nauczyciela ze środowiskiem rodzinnym i zespołem</w:t>
            </w:r>
          </w:p>
          <w:p w14:paraId="70F5AECF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specjalistów wspierających dziecko i jego rodzinę. Etyka w pracy pedagoga.</w:t>
            </w:r>
          </w:p>
        </w:tc>
      </w:tr>
      <w:tr w:rsidR="00A52055" w14:paraId="4214417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BA82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odstawy planowania pracy z dzieckiem ze specjalnymi potrzebami edukacyjnymi. (Analiza</w:t>
            </w:r>
          </w:p>
          <w:p w14:paraId="4EF9045D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wyników diagnozy funkcjonalnej, orzeczeń i opinii z poradni psychologiczno-pedagogicznych,</w:t>
            </w:r>
          </w:p>
          <w:p w14:paraId="42293648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obserwacji własnych, wyników diagnozy środowiska rodzinnego).</w:t>
            </w:r>
          </w:p>
        </w:tc>
      </w:tr>
      <w:tr w:rsidR="00A52055" w14:paraId="60C9BBD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8637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metody pomocy psychologiczno-pedagogicznej udzielanej uczniom o SPE.</w:t>
            </w:r>
          </w:p>
        </w:tc>
      </w:tr>
      <w:tr w:rsidR="00A52055" w14:paraId="3C94253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8C2A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indywidualnych programów edukacyjno-terapeutycznych dla dzieci i uczniów o</w:t>
            </w:r>
          </w:p>
          <w:p w14:paraId="3265E54D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specjalnych potrzebach edukacyjnych wynikających z niepełnosprawności</w:t>
            </w:r>
          </w:p>
          <w:p w14:paraId="0A1A7DBD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(uczeń z dysfunkcja słuchu, z dysfunkcją wzroku, z niepełnosprawnością ruchową, z afazją</w:t>
            </w:r>
          </w:p>
          <w:p w14:paraId="35566911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niepełnosprawnością intelektualną, z zaburzeniami ze spektrum autyzmu, z</w:t>
            </w:r>
          </w:p>
          <w:p w14:paraId="4F098DDD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niepełnosprawnością sprzężoną).</w:t>
            </w:r>
          </w:p>
        </w:tc>
      </w:tr>
      <w:tr w:rsidR="00A52055" w14:paraId="3C6D60F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45EDD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z dzieckiem i uczniem o specjalnych potrzebach edukacyjnych wynikających</w:t>
            </w:r>
          </w:p>
          <w:p w14:paraId="1797FA63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niedostosowania społecznego lub zagrożenia niedostosowaniem społecznym.</w:t>
            </w:r>
          </w:p>
        </w:tc>
      </w:tr>
      <w:tr w:rsidR="00A52055" w14:paraId="11F27BD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8627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oddziaływań wspierających proces wychowania i kształcenia podopiecznych ze</w:t>
            </w:r>
          </w:p>
          <w:p w14:paraId="52DD6181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specyficznymi trudnościami w uczeniu się oraz niepowodzeniami edukacyjnymi.</w:t>
            </w:r>
          </w:p>
        </w:tc>
      </w:tr>
      <w:tr w:rsidR="00A52055" w14:paraId="631DEFB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4AE43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Wspieranie rozwoju ucznia z zaburzeniami komunikacji językowej.</w:t>
            </w:r>
          </w:p>
        </w:tc>
      </w:tr>
      <w:tr w:rsidR="00A52055" w14:paraId="122888F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51B7" w14:textId="77777777" w:rsidR="00A5205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Planowanie pracy z uczniem szczególnie uzdolnionym.</w:t>
            </w:r>
          </w:p>
        </w:tc>
      </w:tr>
      <w:tr w:rsidR="00A52055" w14:paraId="5A39C9A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0B88" w14:textId="77777777" w:rsidR="00A52055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kształcenia i wychowania dzieci z chorobą przewlekłą (cukrzyca, padaczka,</w:t>
            </w:r>
          </w:p>
          <w:p w14:paraId="26F32E09" w14:textId="77777777" w:rsidR="00A52055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hemofilia, astma, depresja, zaburzenia psychotyczne).</w:t>
            </w:r>
          </w:p>
        </w:tc>
      </w:tr>
      <w:tr w:rsidR="00A52055" w14:paraId="7AC485C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5F28" w14:textId="77777777" w:rsidR="00A52055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Projektowanie pracy z uczniem znajdującym się w sytuacji kryzysowej lub traumatycznej.</w:t>
            </w:r>
          </w:p>
        </w:tc>
      </w:tr>
      <w:tr w:rsidR="00A52055" w14:paraId="1FB4D8F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140F" w14:textId="77777777" w:rsidR="00A52055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z uczniami wywodzącymi się ze środowisk zaniedbanych o trudnej sytuacji</w:t>
            </w:r>
          </w:p>
          <w:p w14:paraId="08076B87" w14:textId="77777777" w:rsidR="00A52055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bytowej i niskiej kulturze pedagogicznej rodziny.</w:t>
            </w:r>
          </w:p>
        </w:tc>
      </w:tr>
      <w:tr w:rsidR="00A52055" w14:paraId="0DD5649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0533" w14:textId="77777777" w:rsidR="00A52055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pracy dydaktyczno-wychowawczej i terapeutycznej z dziećmi i uczniami z trudności adaptacyjnymi związanymi z różnicami kulturowymi, ze zmianą środowiska edukacyjnego, w tym związanych z wcześniejszym kształceniem za granicą.</w:t>
            </w:r>
          </w:p>
        </w:tc>
      </w:tr>
      <w:tr w:rsidR="00A52055" w14:paraId="22E7127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0165F" w14:textId="77777777" w:rsidR="00A52055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Analiza indywidualnych przypadków dzieci o SPE – praktyczne ćwiczenia w projektowaniu oddziaływań wspierających. Przygotowanie projektów – scenariuszy zajęć.</w:t>
            </w:r>
          </w:p>
        </w:tc>
      </w:tr>
    </w:tbl>
    <w:p w14:paraId="15BCB59A" w14:textId="77777777" w:rsidR="00A52055" w:rsidRDefault="00A520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8FA246" w14:textId="77777777" w:rsidR="00A52055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8511C4A" w14:textId="77777777" w:rsidR="00A52055" w:rsidRDefault="00A52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B719F4" w14:textId="77777777" w:rsidR="00A52055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7D6B5BA9" w14:textId="77777777" w:rsidR="00A52055" w:rsidRDefault="00A520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A8612D" w14:textId="77777777" w:rsidR="00A52055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48A4BBB6" w14:textId="77777777" w:rsidR="00A52055" w:rsidRDefault="00A520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C21014" w14:textId="77777777" w:rsidR="00A52055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9EFBCBD" w14:textId="77777777" w:rsidR="00A52055" w:rsidRDefault="00A52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A52055" w14:paraId="0C4A6743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860AD" w14:textId="77777777" w:rsidR="00A52055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1814C" w14:textId="77777777" w:rsidR="00A52055" w:rsidRDefault="00000000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079A2026" w14:textId="77777777" w:rsidR="00A52055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FF59F" w14:textId="77777777" w:rsidR="00A52055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4B0EA7DB" w14:textId="77777777" w:rsidR="00A52055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A52055" w14:paraId="74E52BF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1BA1" w14:textId="77777777" w:rsidR="00A52055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01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8C25C" w14:textId="77777777" w:rsidR="00A5205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51938" w14:textId="77777777" w:rsidR="00A5205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A52055" w14:paraId="1D138CFA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A763" w14:textId="77777777" w:rsidR="00A52055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3B09" w14:textId="77777777" w:rsidR="00A52055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C9957" w14:textId="77777777" w:rsidR="00A5205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A52055" w14:paraId="421604E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BA7" w14:textId="77777777" w:rsidR="00A5205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9E6D" w14:textId="77777777" w:rsidR="00A52055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B7D63" w14:textId="77777777" w:rsidR="00A5205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A52055" w14:paraId="65F9A8D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CAE8" w14:textId="77777777" w:rsidR="00A5205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615B2" w14:textId="77777777" w:rsidR="00A52055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B51B1" w14:textId="77777777" w:rsidR="00A5205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A52055" w14:paraId="7137167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6E58" w14:textId="77777777" w:rsidR="00A5205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FF10" w14:textId="77777777" w:rsidR="00A52055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6BB2B" w14:textId="77777777" w:rsidR="00A5205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A52055" w14:paraId="4FA985B2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6D09D" w14:textId="77777777" w:rsidR="00A5205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0628" w14:textId="77777777" w:rsidR="00A5205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EEE52" w14:textId="77777777" w:rsidR="00A5205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A52055" w14:paraId="201AB9FD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E990" w14:textId="77777777" w:rsidR="00A52055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F025E" w14:textId="77777777" w:rsidR="00A52055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AADD0" w14:textId="77777777" w:rsidR="00A5205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3C5DE5F1" w14:textId="77777777" w:rsidR="00A52055" w:rsidRDefault="00A52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4B2FE1" w14:textId="77777777" w:rsidR="00A52055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478C911" w14:textId="77777777" w:rsidR="00A52055" w:rsidRDefault="00A520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A52055" w14:paraId="6D2DA22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749B" w14:textId="77777777" w:rsidR="00A52055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Obecność i aktywny udział w zajęciach</w:t>
            </w:r>
          </w:p>
          <w:p w14:paraId="30743993" w14:textId="77777777" w:rsidR="00A52055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Pozytywna ocena z kolokwium</w:t>
            </w:r>
          </w:p>
          <w:p w14:paraId="75D17904" w14:textId="77777777" w:rsidR="00A52055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indywidualnego programu edukacyjno-terapeutycznego na podstawie indywidualnego przypadku</w:t>
            </w:r>
          </w:p>
          <w:p w14:paraId="001C8CA3" w14:textId="77777777" w:rsidR="00A52055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prezentacji i symulacji zajęć integracyjnych i edukacyjnych w grupie zróżnicowanej.</w:t>
            </w:r>
          </w:p>
          <w:p w14:paraId="624BF831" w14:textId="77777777" w:rsidR="00A52055" w:rsidRDefault="00A52055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77D6BBD" w14:textId="77777777" w:rsidR="00A52055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Kryteria oceny prac pisemnych:</w:t>
            </w:r>
          </w:p>
          <w:p w14:paraId="419ADDCB" w14:textId="77777777" w:rsidR="00A52055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1. 5.0 - wykazuje znajomość każdej z treści kształcenia na poziomie 91%-100%</w:t>
            </w:r>
          </w:p>
          <w:p w14:paraId="6D3B8E0F" w14:textId="77777777" w:rsidR="00A52055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2. 4.5 – wykazuje znajomość każdej z treści kształcenia na poziomie 81%-90%</w:t>
            </w:r>
          </w:p>
          <w:p w14:paraId="20C5C312" w14:textId="77777777" w:rsidR="00A52055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 4.0 – wykazuje znajomość każdej z treści kształcenia na poziomie 71%-80%</w:t>
            </w:r>
          </w:p>
          <w:p w14:paraId="5DD9597C" w14:textId="77777777" w:rsidR="00A52055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 3.5 – wykazuje znajomość każdej z treści kształcenia na poziomie 61%-70%</w:t>
            </w:r>
          </w:p>
          <w:p w14:paraId="764AE2FA" w14:textId="77777777" w:rsidR="00A52055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5. 3.0 – wykazuje znajomość każdej z treści kształcenia na poziomie 51%-60%</w:t>
            </w:r>
          </w:p>
          <w:p w14:paraId="31F29778" w14:textId="77777777" w:rsidR="00A52055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6.2.0– wykazuje znajomość każdej z treści kształcenia poniżej 51%</w:t>
            </w:r>
          </w:p>
          <w:p w14:paraId="42A999CE" w14:textId="77777777" w:rsidR="00A52055" w:rsidRDefault="00A52055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</w:p>
          <w:p w14:paraId="48203904" w14:textId="77777777" w:rsidR="005400A2" w:rsidRDefault="00000000" w:rsidP="005400A2">
            <w:pPr>
              <w:ind w:left="318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hd w:val="clear" w:color="auto" w:fill="FFFFFF"/>
              </w:rPr>
              <w:t>Kryteria oceny projektów:</w:t>
            </w:r>
          </w:p>
          <w:p w14:paraId="073C278F" w14:textId="524BFC70" w:rsidR="005400A2" w:rsidRPr="005400A2" w:rsidRDefault="00000000" w:rsidP="005400A2">
            <w:pPr>
              <w:spacing w:after="0"/>
              <w:ind w:left="321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hd w:val="clear" w:color="auto" w:fill="FFFFFF"/>
              </w:rPr>
              <w:t>5,0 - proje</w:t>
            </w:r>
            <w:r>
              <w:rPr>
                <w:rFonts w:ascii="Corbel" w:hAnsi="Corbel"/>
                <w:color w:val="000000"/>
              </w:rPr>
              <w:t>kt opracowany zdecydowanie samodzielnie przez studenta, który przedkłada twórcze rozwiązania na każdym etapie projektu;</w:t>
            </w:r>
          </w:p>
          <w:p w14:paraId="2E7ED0C1" w14:textId="0EDB1EE0" w:rsidR="00A52055" w:rsidRDefault="00000000" w:rsidP="005400A2">
            <w:pPr>
              <w:spacing w:after="0"/>
              <w:ind w:left="321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lastRenderedPageBreak/>
              <w:t>4,5 - projekt opracowany raczej samodzielnie przez studenta, który wymaga ukierunkowania na wybranych etapach projektu;</w:t>
            </w:r>
          </w:p>
          <w:p w14:paraId="521B4C10" w14:textId="4276AC9F" w:rsidR="00A52055" w:rsidRDefault="00000000" w:rsidP="005400A2">
            <w:pPr>
              <w:spacing w:after="0"/>
              <w:ind w:left="321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4,0 - Projekt opracowany częściowo samodzielnie a częściowo pod kierunkiem nauczyciela. Student wymaga pomocy na wybranych etapach projektu;</w:t>
            </w:r>
          </w:p>
          <w:p w14:paraId="7C41D461" w14:textId="51833ABE" w:rsidR="00A52055" w:rsidRDefault="00000000" w:rsidP="005400A2">
            <w:pPr>
              <w:spacing w:after="0"/>
              <w:ind w:left="321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3,5 - Projekt opracowany raczej pod kierunkiem nauczyciela, który udziela pomocy na większości etapów projektu</w:t>
            </w:r>
          </w:p>
          <w:p w14:paraId="63FDA748" w14:textId="58E66AD6" w:rsidR="005400A2" w:rsidRDefault="00000000" w:rsidP="005400A2">
            <w:pPr>
              <w:spacing w:after="0"/>
              <w:ind w:left="321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3,0 - Projekt opracowany zdecydowanie pod kierunkiem nauczyciela. Student wymagał stałej pomocy na każdym etapie projektu;</w:t>
            </w:r>
          </w:p>
          <w:p w14:paraId="55CE7A10" w14:textId="19CD7E18" w:rsidR="00A52055" w:rsidRDefault="00000000" w:rsidP="005400A2">
            <w:pPr>
              <w:spacing w:after="0"/>
              <w:ind w:left="321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2,0  - Student nie opracował projektu, jego wiedza i umiejętności są niewystarczające na każdym etapie projektu</w:t>
            </w:r>
            <w:r w:rsidR="005400A2">
              <w:rPr>
                <w:rFonts w:ascii="Corbel" w:hAnsi="Corbel"/>
                <w:color w:val="000000"/>
              </w:rPr>
              <w:t>.</w:t>
            </w:r>
          </w:p>
        </w:tc>
      </w:tr>
    </w:tbl>
    <w:p w14:paraId="0AB1E8E4" w14:textId="77777777" w:rsidR="00A52055" w:rsidRDefault="00A52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403417" w14:textId="77777777" w:rsidR="00A52055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81B3836" w14:textId="77777777" w:rsidR="00A52055" w:rsidRDefault="00A52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A52055" w14:paraId="6E77C24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851FF" w14:textId="77777777" w:rsidR="00A5205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E9070" w14:textId="77777777" w:rsidR="00A5205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52055" w14:paraId="214F6D6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CA01" w14:textId="77777777" w:rsidR="00A5205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</w:t>
            </w:r>
            <w:r>
              <w:rPr>
                <w:sz w:val="24"/>
                <w:szCs w:val="24"/>
              </w:rPr>
              <w:t> harmonogramu</w:t>
            </w:r>
            <w:r>
              <w:rPr>
                <w:rFonts w:ascii="Corbel" w:hAnsi="Corbel"/>
                <w:sz w:val="28"/>
                <w:szCs w:val="28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6426F" w14:textId="77777777" w:rsidR="00A5205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52055" w14:paraId="0D7C3ED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4AA0F" w14:textId="77777777" w:rsidR="00A5205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3C9CF0A5" w14:textId="77777777" w:rsidR="00A5205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kolokwium)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B2B2" w14:textId="77777777" w:rsidR="00A5205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52055" w14:paraId="7B7ADEA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9DFB" w14:textId="77777777" w:rsidR="00A5205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7F3A005" w14:textId="77777777" w:rsidR="00A5205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kolokwium, egzaminu ustnego,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A0C7" w14:textId="77777777" w:rsidR="00A5205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A52055" w14:paraId="1244DE0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C063B" w14:textId="77777777" w:rsidR="00A5205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7D861" w14:textId="77777777" w:rsidR="00A5205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A52055" w14:paraId="7EC95AE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7AE4" w14:textId="77777777" w:rsidR="00A5205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87551" w14:textId="77777777" w:rsidR="00A5205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DB1056C" w14:textId="77777777" w:rsidR="00A52055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B29A805" w14:textId="77777777" w:rsidR="00A52055" w:rsidRDefault="00A52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1FB2F6" w14:textId="77777777" w:rsidR="00A52055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23217DD5" w14:textId="77777777" w:rsidR="00A52055" w:rsidRDefault="00A5205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A52055" w14:paraId="20543718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0E86" w14:textId="77777777" w:rsidR="00A520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02B9" w14:textId="77777777" w:rsidR="00A52055" w:rsidRDefault="00A520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52055" w14:paraId="1E90516D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5CEC" w14:textId="77777777" w:rsidR="00A520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B554" w14:textId="77777777" w:rsidR="00A52055" w:rsidRDefault="00A520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96ACB0D" w14:textId="77777777" w:rsidR="00A52055" w:rsidRDefault="00A52055" w:rsidP="005400A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FC9920" w14:textId="77777777" w:rsidR="00A52055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58B2D94" w14:textId="77777777" w:rsidR="00A52055" w:rsidRDefault="00A5205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A52055" w14:paraId="17427939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04F26" w14:textId="77777777" w:rsidR="00A520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C92A1E" w14:textId="77777777" w:rsidR="00A52055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Chrzanowska I., Pedagogika specjalna, Impuls, Kraków 2015</w:t>
            </w:r>
          </w:p>
          <w:p w14:paraId="0461750D" w14:textId="77777777" w:rsidR="00A52055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Olechowska A., Specjalne potrzeby edukacyjne, PWN Warszawa 2016</w:t>
            </w:r>
          </w:p>
          <w:p w14:paraId="29D43762" w14:textId="77777777" w:rsidR="00A52055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Romana Cybulska R., Hanna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Derewlana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Kacprzak A., Pęczek K., Uczeń ze specjalnymi potrzebami edukacyjnymi w systemie edukacji w świetle nowych przepisów prawa oświatowego ORE Warszawa 2017</w:t>
            </w:r>
          </w:p>
          <w:p w14:paraId="4D5D8544" w14:textId="77777777" w:rsidR="00A5205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Style w:val="fontstyle01"/>
                <w:rFonts w:ascii="Corbel" w:hAnsi="Corbel" w:cs="Calibri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Niepokólczycka-Gac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J., Uczeń z SPE - praca z uczniami ze specjalnymi potrzebami edukacyjnym, Oficyna MM, Poznań 2018</w:t>
            </w:r>
          </w:p>
          <w:p w14:paraId="17CE534E" w14:textId="77777777" w:rsidR="00A5205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Style w:val="fontstyle21"/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Byers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R., </w:t>
            </w:r>
            <w:proofErr w:type="spellStart"/>
            <w:r>
              <w:rPr>
                <w:rStyle w:val="fontstyle01"/>
                <w:rFonts w:ascii="Corbel" w:hAnsi="Corbel"/>
              </w:rPr>
              <w:t>Rose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—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 xml:space="preserve">Jak zaplanować pracę z dziećmi o specjalnych potrzebach edukacyjnych. Opracowanie metodyczne dla nauczycieli,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lastRenderedPageBreak/>
              <w:t xml:space="preserve">APS,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Warszawa, 2002</w:t>
            </w:r>
          </w:p>
          <w:p w14:paraId="615E8364" w14:textId="77777777" w:rsidR="00A5205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Gładyszewska-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Cylulko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J., Specjalne potrzeby edukacyjne uczniów z niepełnosprawnościami, Impuls, Kraków 2017</w:t>
            </w:r>
          </w:p>
          <w:p w14:paraId="01E38C0B" w14:textId="77777777" w:rsidR="00A5205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Thompson J., Specjalne potrzeby edukacyjne. Wskazówki dla nauczyciela, PWN, Warszawa 2013</w:t>
            </w:r>
          </w:p>
          <w:p w14:paraId="11802704" w14:textId="77777777" w:rsidR="00A5205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Lubińska-Kościółek E., 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Plutecka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K., Stymulowanie potencjału twórczego osób z różnymi potrzebami edukacyjnymi, Impuls, Kraków 2011</w:t>
            </w:r>
          </w:p>
          <w:p w14:paraId="7C656D96" w14:textId="77777777" w:rsidR="00A5205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Czarnocka M., Organizacja kształcenia uczniów ze specjalnymi potrzebami. Wskazówki dla dyrektorów i nauczycieli, Wiedza i praktyka 2016</w:t>
            </w:r>
          </w:p>
          <w:p w14:paraId="5A2A1FFB" w14:textId="77777777" w:rsidR="00A5205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Woroniecka-Borowska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A., Prawne aspekty kształcenia ucznia zdolnego, ORE, Warszawa 2019</w:t>
            </w:r>
          </w:p>
          <w:p w14:paraId="1D19D034" w14:textId="77777777" w:rsidR="00A5205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Pisula E., Autyzm. Przyczyny, symptomy, terapia. Harmonia, Gdańsk 2015</w:t>
            </w:r>
          </w:p>
          <w:p w14:paraId="02552393" w14:textId="77777777" w:rsidR="00A5205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Seria wydawnicza: One są wśród nas – Biblioteka cyfrowa ORE http://bc.ore.edu.pl/dlibra/collectiondescription?dirids=20</w:t>
            </w:r>
          </w:p>
        </w:tc>
      </w:tr>
      <w:tr w:rsidR="00A52055" w14:paraId="64DBA3A0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49BC" w14:textId="77777777" w:rsidR="00A5205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39E6B3D3" w14:textId="77777777" w:rsidR="00A52055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Dykcik W., Pedagogika specjalna, Wyd. UAM, Poznań 2010</w:t>
            </w:r>
          </w:p>
          <w:p w14:paraId="628D6950" w14:textId="77777777" w:rsidR="00A52055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 xml:space="preserve">Barłóg K., Mach A., </w:t>
            </w:r>
            <w:proofErr w:type="spellStart"/>
            <w:r>
              <w:rPr>
                <w:rStyle w:val="fontstyle01"/>
                <w:rFonts w:ascii="Corbel" w:hAnsi="Corbel"/>
              </w:rPr>
              <w:t>Zaborniak</w:t>
            </w:r>
            <w:proofErr w:type="spellEnd"/>
            <w:r>
              <w:rPr>
                <w:rStyle w:val="fontstyle01"/>
                <w:rFonts w:ascii="Corbel" w:hAnsi="Corbel"/>
              </w:rPr>
              <w:t>-Sobczak M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Odkrywanie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br/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talentów. Konteksty edukacji i rozwoju.</w:t>
            </w:r>
            <w:r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Rzeszów 2012.</w:t>
            </w:r>
          </w:p>
          <w:p w14:paraId="660DFCB9" w14:textId="77777777" w:rsidR="00A52055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Fonts w:ascii="Corbel" w:hAnsi="Corbel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Głodkowska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J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1999.</w:t>
            </w:r>
          </w:p>
          <w:p w14:paraId="41A53D2B" w14:textId="77777777" w:rsidR="00A52055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proofErr w:type="spellStart"/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Klaczak</w:t>
            </w:r>
            <w:proofErr w:type="spellEnd"/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 M., Majewicz P. (red.): Diagnoza i rewalidacja dziecka ze specjalnymi potrzebami edukacyjnymi. Kraków 2006.</w:t>
            </w:r>
          </w:p>
          <w:p w14:paraId="7B286D0A" w14:textId="77777777" w:rsidR="00A52055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Lew-Koralewicz A., Zachowania trudne małych dzieci z zaburzeniami rozwoju. Wyd. UR, Rzeszów 2017</w:t>
            </w:r>
          </w:p>
          <w:p w14:paraId="58EC1157" w14:textId="77777777" w:rsidR="00A52055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Bobkowicz-Lewartowska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L., Autyzm dziecięcy – zagadnienia diagnozy i terapii, Impuls Kraków, 2011</w:t>
            </w:r>
          </w:p>
          <w:p w14:paraId="7362286B" w14:textId="77777777" w:rsidR="00A52055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Tanajewska A. Naprawa R., Nowe programy edukacyjno-terapeutyczne dla i etapu nauczania uczniów z niepełnosprawnością intelektualną w stopniu umiarkowanym. Harmonia, Gdańsk, 2017</w:t>
            </w:r>
          </w:p>
          <w:p w14:paraId="17B58DB4" w14:textId="77777777" w:rsidR="00A52055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Witczak-Nowotna j. (red.), Wspomaganie uczniów z dysfunkcją wzroku w szkołach ogólnodostępnych, wyd. UW. Warszawa 2010</w:t>
            </w:r>
          </w:p>
          <w:p w14:paraId="2B09FD8C" w14:textId="77777777" w:rsidR="00A52055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Tanajewska A. Naprawa R., Uczę się czytać, pisać i liczyć. Karty pracy dla uczniów ze specjalnymi potrzebami edukacyjnymi.</w:t>
            </w:r>
          </w:p>
          <w:p w14:paraId="39509E74" w14:textId="77777777" w:rsidR="00A52055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Barłóg K., Wsparcie wczesnorozwojowe dzieci zagrożonych niepełnosprawnością i niepełnosprawnych, UR Rzeszów 2015</w:t>
            </w:r>
          </w:p>
        </w:tc>
      </w:tr>
    </w:tbl>
    <w:p w14:paraId="59212902" w14:textId="77777777" w:rsidR="00A52055" w:rsidRDefault="00A5205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2F238A" w14:textId="77777777" w:rsidR="00A52055" w:rsidRDefault="00A5205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7361F6" w14:textId="77777777" w:rsidR="00A52055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C820BBC" w14:textId="77777777" w:rsidR="00A52055" w:rsidRDefault="00A52055"/>
    <w:sectPr w:rsidR="00A52055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E432B" w14:textId="77777777" w:rsidR="00C4786C" w:rsidRDefault="00C4786C">
      <w:pPr>
        <w:spacing w:after="0" w:line="240" w:lineRule="auto"/>
      </w:pPr>
      <w:r>
        <w:separator/>
      </w:r>
    </w:p>
  </w:endnote>
  <w:endnote w:type="continuationSeparator" w:id="0">
    <w:p w14:paraId="1FDB40AD" w14:textId="77777777" w:rsidR="00C4786C" w:rsidRDefault="00C47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Cambria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CC186" w14:textId="77777777" w:rsidR="00C4786C" w:rsidRDefault="00C4786C">
      <w:r>
        <w:separator/>
      </w:r>
    </w:p>
  </w:footnote>
  <w:footnote w:type="continuationSeparator" w:id="0">
    <w:p w14:paraId="2CAF7869" w14:textId="77777777" w:rsidR="00C4786C" w:rsidRDefault="00C4786C">
      <w:r>
        <w:continuationSeparator/>
      </w:r>
    </w:p>
  </w:footnote>
  <w:footnote w:id="1">
    <w:p w14:paraId="3319B843" w14:textId="77777777" w:rsidR="00A52055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F4FD6"/>
    <w:multiLevelType w:val="multilevel"/>
    <w:tmpl w:val="0D281B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D2547A5"/>
    <w:multiLevelType w:val="multilevel"/>
    <w:tmpl w:val="A00458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E026A57"/>
    <w:multiLevelType w:val="multilevel"/>
    <w:tmpl w:val="B3B4A63E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4F941442"/>
    <w:multiLevelType w:val="multilevel"/>
    <w:tmpl w:val="B46C47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DC254EE"/>
    <w:multiLevelType w:val="multilevel"/>
    <w:tmpl w:val="09DECC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19301949">
    <w:abstractNumId w:val="2"/>
  </w:num>
  <w:num w:numId="2" w16cid:durableId="1280139488">
    <w:abstractNumId w:val="1"/>
  </w:num>
  <w:num w:numId="3" w16cid:durableId="1173647776">
    <w:abstractNumId w:val="0"/>
  </w:num>
  <w:num w:numId="4" w16cid:durableId="2112243295">
    <w:abstractNumId w:val="4"/>
  </w:num>
  <w:num w:numId="5" w16cid:durableId="18126701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2055"/>
    <w:rsid w:val="005400A2"/>
    <w:rsid w:val="00A52055"/>
    <w:rsid w:val="00C4786C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039E2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uppressAutoHyphens w:val="0"/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BDE"/>
    <w:rPr>
      <w:rFonts w:ascii="Calibri" w:eastAsia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3A5BDE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ntstyle01">
    <w:name w:val="fontstyle01"/>
    <w:qFormat/>
    <w:rsid w:val="003A5BDE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3A5BDE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3A5BDE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3A5BDE"/>
    <w:rPr>
      <w:rFonts w:ascii="Calibri" w:eastAsia="Calibri" w:hAnsi="Calibri" w:cs="Times New Roma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3A5BDE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A5BDE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3A5BDE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rPr>
      <w:rFonts w:cs="Times New Roma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paragraph" w:customStyle="1" w:styleId="TableParagraph">
    <w:name w:val="Table Paragraph"/>
    <w:basedOn w:val="Normalny"/>
    <w:uiPriority w:val="1"/>
    <w:qFormat/>
    <w:rsid w:val="005400A2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194FFA-D212-4711-8FF8-E3697EB9E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1883E5-BB11-40A6-92EF-8DD0856682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7F21FE-8A04-460E-9FCB-19ECA98890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1768</Words>
  <Characters>10608</Characters>
  <Application>Microsoft Office Word</Application>
  <DocSecurity>0</DocSecurity>
  <Lines>88</Lines>
  <Paragraphs>24</Paragraphs>
  <ScaleCrop>false</ScaleCrop>
  <Company/>
  <LinksUpToDate>false</LinksUpToDate>
  <CharactersWithSpaces>12352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dc:description/>
  <cp:lastModifiedBy>Barbara Lulek</cp:lastModifiedBy>
  <cp:revision>22</cp:revision>
  <dcterms:created xsi:type="dcterms:W3CDTF">2019-12-02T16:46:00Z</dcterms:created>
  <dcterms:modified xsi:type="dcterms:W3CDTF">2026-03-14T15:46:00Z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